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82.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83.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84.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85.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86.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87.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88.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8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48.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49.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50.png" ContentType="image/png"/>
  <Override PartName="/word/media/rId77.png" ContentType="image/png"/>
  <Override PartName="/word/media/rId78.png" ContentType="image/png"/>
  <Override PartName="/word/media/rId79.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Total</w:t>
      </w:r>
      <w:r>
        <w:t xml:space="preserve"> </w:t>
      </w:r>
      <w:r>
        <w:t xml:space="preserve">Suspended</w:t>
      </w:r>
      <w:r>
        <w:t xml:space="preserve"> </w:t>
      </w:r>
      <w:r>
        <w:t xml:space="preserve">Solids,</w:t>
      </w:r>
      <w:r>
        <w:t xml:space="preserve"> </w:t>
      </w:r>
      <w:r>
        <w:t xml:space="preserve">TSS</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October,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71996, Number Passed Filter: 70991</w:t>
      </w:r>
      <w:r>
        <w:br/>
      </w:r>
      <w:r>
        <w:rPr>
          <w:rStyle w:val="VerbatimChar"/>
        </w:rPr>
        <w:t xml:space="preserve">## I Codes: 11848 (16.45647%)</w:t>
      </w:r>
      <w:r>
        <w:br/>
      </w:r>
      <w:r>
        <w:rPr>
          <w:rStyle w:val="VerbatimChar"/>
        </w:rPr>
        <w:t xml:space="preserve">## Q Codes: 591 (0.820879%)</w:t>
      </w:r>
      <w:r>
        <w:br/>
      </w:r>
      <w:r>
        <w:rPr>
          <w:rStyle w:val="VerbatimChar"/>
        </w:rPr>
        <w:t xml:space="preserve">## U Codes: 3527 (4.898883%)</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47"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Scatter_Excluded-2.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Scatter_Excluded-3.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Scatter_Excluded-4.png" id="0"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Scatter_Excluded-5.png" id="0"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Scatter_Excluded-6.png" id="0"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Scatter_Excluded-7.png" id="0"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Scatter_Excluded-8.png" id="0" name="Picture"/>
                    <pic:cNvPicPr>
                      <a:picLocks noChangeArrowheads="1" noChangeAspect="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Scatter_Excluded-9.png" id="0"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p>
    <w:bookmarkEnd w:id="47"/>
    <w:bookmarkStart w:id="80"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Trendlines_ManagedArea-1.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Trendlines_ManagedArea-2.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Trendlines_ManagedArea-3.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Trendlines_ManagedArea-4.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Trendlines_ManagedArea-5.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Trendlines_ManagedArea-6.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Trendlines_ManagedArea-7.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Trendlines_ManagedArea-8.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Trendlines_ManagedArea-9.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Trendlines_ManagedArea-10.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Trendlines_ManagedArea-11.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Trendlines_ManagedArea-12.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Trendlines_ManagedArea-13.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Trendlines_ManagedArea-14.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Trendlines_ManagedArea-15.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Trendlines_ManagedArea-16.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Trendlines_ManagedArea-17.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Trendlines_ManagedArea-18.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Trendlines_ManagedArea-19.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Trendlines_ManagedArea-20.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Trendlines_ManagedArea-21.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Trendlines_ManagedArea-22.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Trendlines_ManagedArea-23.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Trendlines_ManagedArea-24.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Trendlines_ManagedArea-25.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Trendlines_ManagedArea-26.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Trendlines_ManagedArea-27.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Trendlines_ManagedArea-28.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Trendlines_ManagedArea-29.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Trendlines_ManagedArea-30.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Trendlines_ManagedArea-31.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Trendlines_ManagedArea-32.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bookmarkEnd w:id="80"/>
    <w:bookmarkStart w:id="177"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1.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2.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3.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4.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5.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6.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7.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8.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9.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10.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11.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12.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13.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14.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15.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16.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17.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18.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19.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20.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21.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22.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23.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24.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25.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26.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27.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28.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29.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30.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31.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32.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33.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34.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35.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36.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37.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38.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39.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40.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41.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42.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43.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44.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45.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46.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47.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48.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49.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50.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51.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52.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53.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54.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55.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56.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57.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58.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59.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60.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61.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62.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63.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64.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65.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66.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67.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68.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69.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70.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71.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72.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73.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74.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75.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76.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77.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78.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79.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80.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81.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82.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83.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84.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85.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86.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87.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88.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89.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90.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91.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92.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93.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94.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95.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Surface_files/figure-html/BoxPlots_ManagedArea-96.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p>
    <w:bookmarkEnd w:id="17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 Target="media/rId81.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82" Target="media/rId82.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3" Target="media/rId83.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84" Target="media/rId84.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85" Target="media/rId85.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86" Target="media/rId86.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87" Target="media/rId87.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88" Target="media/rId88.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89" Target="media/rId8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49" Target="media/rId49.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50" Target="media/rId50.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Total Suspended Solids, TSS</dc:title>
  <dc:creator/>
  <cp:keywords/>
  <dcterms:created xsi:type="dcterms:W3CDTF">2022-10-18T22:26:49Z</dcterms:created>
  <dcterms:modified xsi:type="dcterms:W3CDTF">2022-10-18T22:26:49Z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October, 2022</vt:lpwstr>
  </property>
  <property fmtid="{D5CDD505-2E9C-101B-9397-08002B2CF9AE}" pid="3" name="output">
    <vt:lpwstr/>
  </property>
</Properties>
</file>